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Дубовицкая Ольга Борисовна, 01.09.1970 г.</w:t>
      </w:r>
    </w:p>
    <w:p w:rsidR="00F44CEB" w:rsidRPr="00263C02" w:rsidRDefault="00F44CEB" w:rsidP="00F44CEB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8 777 462 45 52, </w: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instrText xml:space="preserve"> HYPERLINK "mailto:o.b.d.1970@mail.ru" </w:instrText>
      </w:r>
      <w:r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o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b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en-US"/>
        </w:rPr>
        <w:t>d</w:t>
      </w:r>
      <w:r w:rsidRPr="00263C02">
        <w:rPr>
          <w:rStyle w:val="a3"/>
          <w:rFonts w:ascii="Times New Roman" w:hAnsi="Times New Roman" w:cs="Times New Roman"/>
          <w:sz w:val="20"/>
          <w:szCs w:val="20"/>
        </w:rPr>
        <w:t>.1970@</w:t>
      </w:r>
      <w:r w:rsidRPr="00263C02">
        <w:rPr>
          <w:rStyle w:val="a3"/>
          <w:rFonts w:ascii="Times New Roman" w:hAnsi="Times New Roman" w:cs="Times New Roman"/>
          <w:sz w:val="20"/>
          <w:szCs w:val="20"/>
          <w:lang w:val="kk-KZ"/>
        </w:rPr>
        <w:t>mail.ru</w:t>
      </w:r>
      <w:r>
        <w:rPr>
          <w:rStyle w:val="a3"/>
          <w:rFonts w:ascii="Times New Roman" w:hAnsi="Times New Roman" w:cs="Times New Roman"/>
          <w:sz w:val="20"/>
          <w:szCs w:val="20"/>
          <w:lang w:val="kk-KZ"/>
        </w:rPr>
        <w:fldChar w:fldCharType="end"/>
      </w:r>
    </w:p>
    <w:p w:rsidR="00F44CEB" w:rsidRPr="00263C02" w:rsidRDefault="00F44CEB" w:rsidP="00F44CEB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представлен на сайте ПГУ psu.kz </w:t>
      </w:r>
    </w:p>
    <w:p w:rsidR="00F44CEB" w:rsidRPr="00263C02" w:rsidRDefault="00F44CEB" w:rsidP="00F44CEB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Старший преподаватель кафедры  Правоведение, магистр юридических наук.</w:t>
      </w:r>
    </w:p>
    <w:p w:rsidR="00F44CEB" w:rsidRPr="00263C02" w:rsidRDefault="00F44CEB" w:rsidP="00F44CEB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1) В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период  1993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>г. по 1997 г. прошла обучение в Павлодарском педагогическом институте по специальности «Педагогика и методика начального обучения» с присвоением квалификации  «Учитель начальных классов».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период с 1998 г. по 2000 г. прошла обучение в Павлодарском университете (2 высшее образование) по специальности «Правоведение» с присвоением квалификации «Юрист».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3) В период с 2007 г. по 2008 г. прошла обучение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в  магистратуре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ПГУ с присуждением академической степени Магистра по специальности Философия.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4) В период с 2012 г. по 2014 г. прошла обучение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в  магистратуре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КазНУ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им. Аль-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Фараби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с присуждением академической степени Магистра юридических наук по специальности 6М030100 - Юриспруденция.</w:t>
      </w:r>
    </w:p>
    <w:p w:rsidR="00F44CEB" w:rsidRPr="00263C02" w:rsidRDefault="00F44CEB" w:rsidP="00F44CEB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ПГУ им. Торайгырова с 2001 года преподаватель,  затем старший преподаватель на кафедре Правоведение.</w:t>
      </w:r>
    </w:p>
    <w:p w:rsidR="00F44CEB" w:rsidRPr="00263C02" w:rsidRDefault="00F44CEB" w:rsidP="00F44CEB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1.Некоторые  особенности международных соглашений Республики Казахстан с международными организациями (</w:t>
      </w:r>
      <w:r w:rsidRPr="00263C02">
        <w:rPr>
          <w:rFonts w:ascii="Times New Roman" w:hAnsi="Times New Roman" w:cs="Times New Roman"/>
          <w:sz w:val="20"/>
          <w:szCs w:val="20"/>
        </w:rPr>
        <w:t>Сборник материалов международной научной конференции «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чтения», апрель 2018 г.)</w:t>
      </w:r>
    </w:p>
    <w:p w:rsidR="00F44CEB" w:rsidRPr="00263C02" w:rsidRDefault="00F44CEB" w:rsidP="00F44CEB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2.Проблемы повышения эффективности использования специальных знаний в гражданском судопроизводстве (</w:t>
      </w:r>
      <w:r w:rsidRPr="00263C02">
        <w:rPr>
          <w:rFonts w:ascii="Times New Roman" w:hAnsi="Times New Roman" w:cs="Times New Roman"/>
          <w:sz w:val="20"/>
          <w:szCs w:val="20"/>
        </w:rPr>
        <w:t>Сборник материалов международной научной конференции «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чтения», апрель 2018 г.)</w:t>
      </w:r>
    </w:p>
    <w:p w:rsidR="00F44CEB" w:rsidRPr="00263C02" w:rsidRDefault="00F44CEB" w:rsidP="00F44CEB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3.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Преподавание истории в современном мире (</w:t>
      </w:r>
      <w:r w:rsidRPr="00263C02">
        <w:rPr>
          <w:rFonts w:ascii="Times New Roman" w:hAnsi="Times New Roman" w:cs="Times New Roman"/>
          <w:sz w:val="20"/>
          <w:szCs w:val="20"/>
        </w:rPr>
        <w:t>Сборник материалов международной научной конференции «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чтения», апрель 2018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г. )</w:t>
      </w:r>
      <w:proofErr w:type="gramEnd"/>
    </w:p>
    <w:p w:rsidR="00F44CEB" w:rsidRPr="00263C02" w:rsidRDefault="00F44CEB" w:rsidP="00F44CEB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4.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Проблемы адаптации молодых педагогов на современном этапе (</w:t>
      </w:r>
      <w:r w:rsidRPr="00263C02">
        <w:rPr>
          <w:rFonts w:ascii="Times New Roman" w:hAnsi="Times New Roman" w:cs="Times New Roman"/>
          <w:sz w:val="20"/>
          <w:szCs w:val="20"/>
        </w:rPr>
        <w:t>Сборник материалов международной научной конференции «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чтения», апрель 2018 г.)</w:t>
      </w:r>
    </w:p>
    <w:p w:rsidR="00F44CEB" w:rsidRPr="00263C02" w:rsidRDefault="00F44CEB" w:rsidP="00F44CEB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5.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Государственная политика в сфере стимулирования инвестиционной деятельности в Республике Казахстан (РИНЦ) (</w:t>
      </w:r>
      <w:r w:rsidRPr="00263C02">
        <w:rPr>
          <w:rFonts w:ascii="Times New Roman" w:eastAsia="Arial Unicode MS" w:hAnsi="Times New Roman" w:cs="Times New Roman"/>
          <w:sz w:val="20"/>
          <w:szCs w:val="20"/>
        </w:rPr>
        <w:t>Сборник материалов VI Международного научного конгресса «Теория и практика развития предпринимательства: современные концепции, цифровые технологии и эффективная система», - май 2018 г.)</w:t>
      </w:r>
    </w:p>
    <w:p w:rsidR="00F44CEB" w:rsidRPr="00263C02" w:rsidRDefault="00F44CEB" w:rsidP="00F44CEB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63C02">
        <w:rPr>
          <w:rFonts w:ascii="Times New Roman" w:eastAsia="Arial Unicode MS" w:hAnsi="Times New Roman" w:cs="Times New Roman"/>
          <w:sz w:val="20"/>
          <w:szCs w:val="20"/>
        </w:rPr>
        <w:t>6.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Развитие правовых основ предпринимательства в Республике Казахстан в свете стратегии «Казахстан - 2050» (РИНЦ) (</w:t>
      </w:r>
      <w:r w:rsidRPr="00263C02">
        <w:rPr>
          <w:rFonts w:ascii="Times New Roman" w:eastAsia="Arial Unicode MS" w:hAnsi="Times New Roman" w:cs="Times New Roman"/>
          <w:sz w:val="20"/>
          <w:szCs w:val="20"/>
        </w:rPr>
        <w:t>Сборник материалов VI Международного научного конгресса «Теория и практика развития предпринимательства: современные концепции, цифровые технологии и эффективная система», - май 2018 г.)</w:t>
      </w:r>
    </w:p>
    <w:p w:rsidR="00F44CEB" w:rsidRPr="00263C02" w:rsidRDefault="00F44CEB" w:rsidP="00F44CEB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eastAsia="Arial Unicode MS" w:hAnsi="Times New Roman" w:cs="Times New Roman"/>
          <w:sz w:val="20"/>
          <w:szCs w:val="20"/>
        </w:rPr>
        <w:t>7.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Актуальные вопросы внедрения в Республике Казахстан института профессионального представительства (</w:t>
      </w:r>
      <w:r w:rsidRPr="00263C02">
        <w:rPr>
          <w:rFonts w:ascii="Times New Roman" w:hAnsi="Times New Roman" w:cs="Times New Roman"/>
          <w:sz w:val="20"/>
          <w:szCs w:val="20"/>
        </w:rPr>
        <w:t>Сборник материалов международной научной конференции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чтения», декабрь 2018 г.)</w:t>
      </w:r>
    </w:p>
    <w:p w:rsidR="00F44CEB" w:rsidRPr="00263C02" w:rsidRDefault="00F44CEB" w:rsidP="00F44CEB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8.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Теоретико-правовой анализ внеудебных форм защиты гражданских прав в Республике Казахстан (</w:t>
      </w:r>
      <w:r w:rsidRPr="00263C02">
        <w:rPr>
          <w:rFonts w:ascii="Times New Roman" w:hAnsi="Times New Roman" w:cs="Times New Roman"/>
          <w:sz w:val="20"/>
          <w:szCs w:val="20"/>
        </w:rPr>
        <w:t>Сборник материалов международной научной конференции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чтения», декабрь 2018 г.)</w:t>
      </w:r>
    </w:p>
    <w:p w:rsidR="00F44CEB" w:rsidRPr="00263C02" w:rsidRDefault="00F44CEB" w:rsidP="00F44CEB">
      <w:pPr>
        <w:pStyle w:val="a4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1семестр:Гражданское право РК (общая часть), Гражданское процессуальное право РК,  Предпринимательское право (межфак), Предпринимательское право РК (для юристов), Страховое право РК, Право интеллектуальной собственности,  Профессиональный русский язык в группах с казахским языком обучения,  Проблемы обязательственного права. 2семестр:  Гражданское право РК (особенная часть), Гражданское процессуальное право РК,  Проблемы гражданского процессуального права РК,  Предпринимательское право (межфак)</w:t>
      </w:r>
    </w:p>
    <w:p w:rsidR="00F44CEB" w:rsidRPr="00263C02" w:rsidRDefault="00F44CEB" w:rsidP="00F44CEB">
      <w:pPr>
        <w:pStyle w:val="a4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Секретарь заседаний кафедры, не оплачивается</w:t>
      </w:r>
    </w:p>
    <w:p w:rsidR="00F44CEB" w:rsidRPr="00263C02" w:rsidRDefault="00F44CEB" w:rsidP="00F44CEB">
      <w:pPr>
        <w:pStyle w:val="a4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1.</w:t>
      </w:r>
      <w:r w:rsidRPr="00263C02">
        <w:rPr>
          <w:rFonts w:ascii="Times New Roman" w:hAnsi="Times New Roman" w:cs="Times New Roman"/>
          <w:sz w:val="20"/>
          <w:szCs w:val="20"/>
        </w:rPr>
        <w:t xml:space="preserve">Принимала участие в семинаре по теме: «Основные направления антикоррупционной деятельности в Республике Казахстан» (ПГУ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) 2015 г.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2.</w:t>
      </w:r>
      <w:r w:rsidRPr="00263C02">
        <w:rPr>
          <w:rFonts w:ascii="Times New Roman" w:hAnsi="Times New Roman" w:cs="Times New Roman"/>
          <w:sz w:val="20"/>
          <w:szCs w:val="20"/>
        </w:rPr>
        <w:t xml:space="preserve"> Принимала участие в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тренинговой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программе: «Развитие профессиональных качеств, социально-психологических компетенций и личностного роста» в объеме 72 часов (ПГУ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)2016г.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       3. Прошла обучение в рамках повышения квалификации по теме: «Основы теории и практики управления политическими процессами» в объеме 72 часов (ПГУ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);2017г.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4. Прошла обучение на курсах повышения квалификации по теме: «Проблемы правовой регламентации предпринимательской деятельности в Республике Казахстан» в объеме 72 часов (ОФ «Аналитический центр «Стратегия», г. Алматы)2017 г.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5. Прошла курс обучения по теме: «Совершенствование управленческих компетенций, повышение личной эффективности и навыков презентаций» с 9 по 18 июля 2028 года ПГУ;2018г.</w:t>
      </w:r>
    </w:p>
    <w:p w:rsidR="00F44CEB" w:rsidRPr="00263C02" w:rsidRDefault="00F44CEB" w:rsidP="00F44CEB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6. Прошла обучение на курсах повышения квалификации по теме: «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Theory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practice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modern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leadership</w:t>
      </w:r>
      <w:r w:rsidRPr="00263C02">
        <w:rPr>
          <w:rFonts w:ascii="Times New Roman" w:hAnsi="Times New Roman" w:cs="Times New Roman"/>
          <w:sz w:val="20"/>
          <w:szCs w:val="20"/>
        </w:rPr>
        <w:t xml:space="preserve">»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263C02">
        <w:rPr>
          <w:rFonts w:ascii="Times New Roman" w:hAnsi="Times New Roman" w:cs="Times New Roman"/>
          <w:sz w:val="20"/>
          <w:szCs w:val="20"/>
        </w:rPr>
        <w:t xml:space="preserve"> 10 по 13 декабря 2018 г. (ПГУ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) 2018г.</w:t>
      </w: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63F"/>
    <w:multiLevelType w:val="hybridMultilevel"/>
    <w:tmpl w:val="9806B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101DE6"/>
    <w:multiLevelType w:val="hybridMultilevel"/>
    <w:tmpl w:val="4DA8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8E7"/>
    <w:multiLevelType w:val="hybridMultilevel"/>
    <w:tmpl w:val="54407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EB"/>
    <w:rsid w:val="002F39FE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DE5B-F473-44F4-ADCE-5B923DAF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4C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C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4CE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3705</Characters>
  <Application>Microsoft Office Word</Application>
  <DocSecurity>0</DocSecurity>
  <Lines>30</Lines>
  <Paragraphs>8</Paragraphs>
  <ScaleCrop>false</ScaleCrop>
  <Company>PSU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2019-04-04T11:47:00Z</dcterms:created>
  <dcterms:modified xsi:type="dcterms:W3CDTF">2019-04-04T11:47:00Z</dcterms:modified>
</cp:coreProperties>
</file>